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358" w:rsidRDefault="007A6358">
      <w:pPr>
        <w:pStyle w:val="BodyText"/>
        <w:ind w:left="262"/>
        <w:rPr>
          <w:sz w:val="20"/>
        </w:rPr>
      </w:pPr>
    </w:p>
    <w:p w:rsidR="007A6358" w:rsidRDefault="007A6358">
      <w:pPr>
        <w:pStyle w:val="BodyText"/>
        <w:spacing w:before="10"/>
        <w:rPr>
          <w:sz w:val="10"/>
        </w:rPr>
      </w:pPr>
    </w:p>
    <w:tbl>
      <w:tblPr>
        <w:tblW w:w="11098" w:type="dxa"/>
        <w:tblInd w:w="-972" w:type="dxa"/>
        <w:tblBorders>
          <w:bottom w:val="thinThickLargeGap" w:sz="24" w:space="0" w:color="auto"/>
        </w:tblBorders>
        <w:tblLook w:val="04A0"/>
      </w:tblPr>
      <w:tblGrid>
        <w:gridCol w:w="1775"/>
        <w:gridCol w:w="9323"/>
      </w:tblGrid>
      <w:tr w:rsidR="009648D7" w:rsidRPr="00754756" w:rsidTr="000E6653">
        <w:trPr>
          <w:trHeight w:val="1620"/>
        </w:trPr>
        <w:tc>
          <w:tcPr>
            <w:tcW w:w="1775" w:type="dxa"/>
            <w:shd w:val="clear" w:color="auto" w:fill="auto"/>
          </w:tcPr>
          <w:p w:rsidR="009648D7" w:rsidRPr="00754756" w:rsidRDefault="009648D7" w:rsidP="000E6653">
            <w:pPr>
              <w:jc w:val="center"/>
              <w:rPr>
                <w:b/>
                <w:sz w:val="32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977900" cy="1065530"/>
                  <wp:effectExtent l="0" t="0" r="0" b="1270"/>
                  <wp:docPr id="2" name="Picture 2" descr="C:\Users\GODWIN GLIVIN\Desktop\Noorul_Islam_University_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GODWIN GLIVIN\Desktop\Noorul_Islam_University_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0" cy="1065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23" w:type="dxa"/>
            <w:shd w:val="clear" w:color="auto" w:fill="auto"/>
          </w:tcPr>
          <w:p w:rsidR="009648D7" w:rsidRPr="00754756" w:rsidRDefault="009648D7" w:rsidP="000E6653">
            <w:pPr>
              <w:jc w:val="center"/>
              <w:rPr>
                <w:b/>
                <w:sz w:val="32"/>
                <w:szCs w:val="24"/>
              </w:rPr>
            </w:pPr>
            <w:r w:rsidRPr="00754756">
              <w:rPr>
                <w:b/>
                <w:sz w:val="32"/>
                <w:szCs w:val="24"/>
              </w:rPr>
              <w:t>NOORUL ISLAM CENTRE FOR HIGHER EDUCATION</w:t>
            </w:r>
          </w:p>
          <w:p w:rsidR="009648D7" w:rsidRPr="00754756" w:rsidRDefault="009648D7" w:rsidP="000E6653">
            <w:pPr>
              <w:jc w:val="center"/>
              <w:rPr>
                <w:sz w:val="24"/>
                <w:szCs w:val="24"/>
              </w:rPr>
            </w:pPr>
            <w:r w:rsidRPr="00754756">
              <w:rPr>
                <w:sz w:val="24"/>
                <w:szCs w:val="24"/>
              </w:rPr>
              <w:t>(Declared as Deemed-to-be-University under Section 3 of U.G.C. the Act 1956)</w:t>
            </w:r>
          </w:p>
          <w:p w:rsidR="009648D7" w:rsidRPr="00754756" w:rsidRDefault="009648D7" w:rsidP="000E6653">
            <w:pPr>
              <w:jc w:val="center"/>
              <w:rPr>
                <w:sz w:val="24"/>
                <w:szCs w:val="24"/>
              </w:rPr>
            </w:pPr>
            <w:r w:rsidRPr="00754756">
              <w:rPr>
                <w:sz w:val="24"/>
                <w:szCs w:val="24"/>
              </w:rPr>
              <w:t xml:space="preserve">Accredited by NAAC </w:t>
            </w:r>
            <w:r>
              <w:rPr>
                <w:sz w:val="24"/>
                <w:szCs w:val="24"/>
              </w:rPr>
              <w:t>(Second Cycle</w:t>
            </w:r>
            <w:r w:rsidRPr="00754756">
              <w:rPr>
                <w:sz w:val="24"/>
                <w:szCs w:val="24"/>
              </w:rPr>
              <w:t>)</w:t>
            </w:r>
          </w:p>
          <w:p w:rsidR="009648D7" w:rsidRPr="005174E0" w:rsidRDefault="009648D7" w:rsidP="000E6653">
            <w:pPr>
              <w:jc w:val="center"/>
              <w:rPr>
                <w:b/>
                <w:sz w:val="28"/>
                <w:szCs w:val="28"/>
              </w:rPr>
            </w:pPr>
            <w:r w:rsidRPr="005174E0">
              <w:rPr>
                <w:b/>
                <w:sz w:val="28"/>
                <w:szCs w:val="28"/>
              </w:rPr>
              <w:t>DEPARTMENT OF MECHANICAL ENGINEERING</w:t>
            </w:r>
          </w:p>
          <w:p w:rsidR="009648D7" w:rsidRPr="00754756" w:rsidRDefault="009648D7" w:rsidP="000E6653">
            <w:pPr>
              <w:jc w:val="center"/>
              <w:rPr>
                <w:sz w:val="24"/>
                <w:szCs w:val="24"/>
              </w:rPr>
            </w:pPr>
            <w:proofErr w:type="spellStart"/>
            <w:r w:rsidRPr="00754756">
              <w:rPr>
                <w:sz w:val="24"/>
                <w:szCs w:val="24"/>
              </w:rPr>
              <w:t>Kumaracoil</w:t>
            </w:r>
            <w:proofErr w:type="spellEnd"/>
            <w:r w:rsidRPr="00754756">
              <w:rPr>
                <w:sz w:val="24"/>
                <w:szCs w:val="24"/>
              </w:rPr>
              <w:t xml:space="preserve"> - 629180, </w:t>
            </w:r>
            <w:proofErr w:type="spellStart"/>
            <w:r w:rsidRPr="00754756">
              <w:rPr>
                <w:sz w:val="24"/>
                <w:szCs w:val="24"/>
              </w:rPr>
              <w:t>Kanyakumari</w:t>
            </w:r>
            <w:proofErr w:type="spellEnd"/>
            <w:r w:rsidRPr="00754756">
              <w:rPr>
                <w:sz w:val="24"/>
                <w:szCs w:val="24"/>
              </w:rPr>
              <w:t xml:space="preserve"> District, Tamil</w:t>
            </w:r>
            <w:r>
              <w:rPr>
                <w:sz w:val="24"/>
                <w:szCs w:val="24"/>
              </w:rPr>
              <w:t xml:space="preserve"> Nadu,</w:t>
            </w:r>
            <w:r w:rsidRPr="00754756">
              <w:rPr>
                <w:sz w:val="24"/>
                <w:szCs w:val="24"/>
              </w:rPr>
              <w:t xml:space="preserve"> India</w:t>
            </w:r>
            <w:r>
              <w:rPr>
                <w:sz w:val="24"/>
                <w:szCs w:val="24"/>
              </w:rPr>
              <w:t>.</w:t>
            </w:r>
          </w:p>
          <w:p w:rsidR="009648D7" w:rsidRPr="00754756" w:rsidRDefault="009648D7" w:rsidP="009648D7">
            <w:pPr>
              <w:jc w:val="center"/>
              <w:rPr>
                <w:b/>
                <w:sz w:val="32"/>
                <w:szCs w:val="24"/>
              </w:rPr>
            </w:pPr>
            <w:r w:rsidRPr="00754756">
              <w:rPr>
                <w:sz w:val="24"/>
                <w:szCs w:val="24"/>
              </w:rPr>
              <w:t xml:space="preserve">Phone: + (91) </w:t>
            </w:r>
            <w:r>
              <w:rPr>
                <w:sz w:val="24"/>
                <w:szCs w:val="24"/>
              </w:rPr>
              <w:t>9486856128, Webs</w:t>
            </w:r>
            <w:r w:rsidRPr="009648D7">
              <w:rPr>
                <w:sz w:val="24"/>
                <w:szCs w:val="24"/>
              </w:rPr>
              <w:t xml:space="preserve">ite: </w:t>
            </w:r>
            <w:hyperlink r:id="rId5" w:history="1">
              <w:r w:rsidRPr="009648D7">
                <w:rPr>
                  <w:rStyle w:val="Hyperlink"/>
                  <w:color w:val="auto"/>
                  <w:sz w:val="24"/>
                  <w:szCs w:val="24"/>
                  <w:u w:val="none"/>
                </w:rPr>
                <w:t>www.niuniv.com</w:t>
              </w:r>
            </w:hyperlink>
            <w:r>
              <w:rPr>
                <w:sz w:val="24"/>
                <w:szCs w:val="24"/>
              </w:rPr>
              <w:t>, www.nichemechanical.com</w:t>
            </w:r>
          </w:p>
        </w:tc>
      </w:tr>
    </w:tbl>
    <w:p w:rsidR="007A6358" w:rsidRDefault="001972B8">
      <w:pPr>
        <w:pStyle w:val="Title"/>
      </w:pPr>
      <w:r>
        <w:t>Copyright</w:t>
      </w:r>
      <w:r w:rsidR="0078786E">
        <w:t xml:space="preserve"> </w:t>
      </w:r>
      <w:r>
        <w:t>Form</w:t>
      </w:r>
    </w:p>
    <w:p w:rsidR="007A6358" w:rsidRPr="0078786E" w:rsidRDefault="001972B8">
      <w:pPr>
        <w:spacing w:line="251" w:lineRule="exact"/>
        <w:ind w:left="1781" w:right="1781"/>
        <w:jc w:val="center"/>
        <w:rPr>
          <w:sz w:val="20"/>
          <w:szCs w:val="20"/>
        </w:rPr>
      </w:pPr>
      <w:r w:rsidRPr="0078786E">
        <w:rPr>
          <w:sz w:val="20"/>
          <w:szCs w:val="20"/>
        </w:rPr>
        <w:t>(After</w:t>
      </w:r>
      <w:r w:rsidR="0078786E">
        <w:rPr>
          <w:sz w:val="20"/>
          <w:szCs w:val="20"/>
        </w:rPr>
        <w:t xml:space="preserve"> </w:t>
      </w:r>
      <w:r w:rsidRPr="0078786E">
        <w:rPr>
          <w:sz w:val="20"/>
          <w:szCs w:val="20"/>
        </w:rPr>
        <w:t>filling,</w:t>
      </w:r>
      <w:r w:rsidR="0078786E">
        <w:rPr>
          <w:sz w:val="20"/>
          <w:szCs w:val="20"/>
        </w:rPr>
        <w:t xml:space="preserve"> </w:t>
      </w:r>
      <w:r w:rsidRPr="0078786E">
        <w:rPr>
          <w:sz w:val="20"/>
          <w:szCs w:val="20"/>
        </w:rPr>
        <w:t>Scan</w:t>
      </w:r>
      <w:r w:rsidR="0078786E">
        <w:rPr>
          <w:sz w:val="20"/>
          <w:szCs w:val="20"/>
        </w:rPr>
        <w:t xml:space="preserve"> </w:t>
      </w:r>
      <w:r w:rsidRPr="0078786E">
        <w:rPr>
          <w:sz w:val="20"/>
          <w:szCs w:val="20"/>
        </w:rPr>
        <w:t>and</w:t>
      </w:r>
      <w:r w:rsidR="0078786E">
        <w:rPr>
          <w:sz w:val="20"/>
          <w:szCs w:val="20"/>
        </w:rPr>
        <w:t xml:space="preserve"> </w:t>
      </w:r>
      <w:r w:rsidRPr="0078786E">
        <w:rPr>
          <w:sz w:val="20"/>
          <w:szCs w:val="20"/>
        </w:rPr>
        <w:t>e-mail</w:t>
      </w:r>
      <w:r w:rsidR="0078786E">
        <w:rPr>
          <w:sz w:val="20"/>
          <w:szCs w:val="20"/>
        </w:rPr>
        <w:t xml:space="preserve"> </w:t>
      </w:r>
      <w:r w:rsidRPr="0078786E">
        <w:rPr>
          <w:sz w:val="20"/>
          <w:szCs w:val="20"/>
        </w:rPr>
        <w:t>to</w:t>
      </w:r>
      <w:r w:rsidR="0078786E">
        <w:rPr>
          <w:sz w:val="20"/>
          <w:szCs w:val="20"/>
        </w:rPr>
        <w:t xml:space="preserve"> </w:t>
      </w:r>
      <w:hyperlink r:id="rId6" w:history="1">
        <w:r w:rsidR="0078786E" w:rsidRPr="0078786E">
          <w:rPr>
            <w:rStyle w:val="Hyperlink"/>
            <w:sz w:val="20"/>
            <w:szCs w:val="20"/>
          </w:rPr>
          <w:t>ncraet2024@gmail.com,</w:t>
        </w:r>
      </w:hyperlink>
      <w:r w:rsidR="0078786E">
        <w:rPr>
          <w:sz w:val="20"/>
          <w:szCs w:val="20"/>
        </w:rPr>
        <w:t xml:space="preserve"> </w:t>
      </w:r>
      <w:r w:rsidRPr="0078786E">
        <w:rPr>
          <w:sz w:val="20"/>
          <w:szCs w:val="20"/>
        </w:rPr>
        <w:t>all</w:t>
      </w:r>
      <w:r w:rsidR="0078786E">
        <w:rPr>
          <w:sz w:val="20"/>
          <w:szCs w:val="20"/>
        </w:rPr>
        <w:t xml:space="preserve"> </w:t>
      </w:r>
      <w:r w:rsidRPr="0078786E">
        <w:rPr>
          <w:sz w:val="20"/>
          <w:szCs w:val="20"/>
        </w:rPr>
        <w:t>entries</w:t>
      </w:r>
      <w:r w:rsidR="0078786E">
        <w:rPr>
          <w:sz w:val="20"/>
          <w:szCs w:val="20"/>
        </w:rPr>
        <w:t xml:space="preserve"> </w:t>
      </w:r>
      <w:r w:rsidRPr="0078786E">
        <w:rPr>
          <w:sz w:val="20"/>
          <w:szCs w:val="20"/>
        </w:rPr>
        <w:t>are</w:t>
      </w:r>
      <w:r w:rsidR="0078786E">
        <w:rPr>
          <w:sz w:val="20"/>
          <w:szCs w:val="20"/>
        </w:rPr>
        <w:t xml:space="preserve"> </w:t>
      </w:r>
      <w:r w:rsidRPr="0078786E">
        <w:rPr>
          <w:sz w:val="20"/>
          <w:szCs w:val="20"/>
        </w:rPr>
        <w:t>compulsory)</w:t>
      </w:r>
    </w:p>
    <w:p w:rsidR="007A6358" w:rsidRDefault="007A6358">
      <w:pPr>
        <w:pStyle w:val="BodyText"/>
        <w:spacing w:before="4"/>
        <w:rPr>
          <w:sz w:val="20"/>
        </w:rPr>
      </w:pPr>
    </w:p>
    <w:p w:rsidR="007A6358" w:rsidRDefault="00891951">
      <w:pPr>
        <w:spacing w:before="1" w:line="196" w:lineRule="auto"/>
        <w:ind w:left="924" w:right="925" w:hanging="1"/>
        <w:jc w:val="center"/>
        <w:rPr>
          <w:rFonts w:ascii="Arial Black"/>
          <w:sz w:val="28"/>
        </w:rPr>
      </w:pPr>
      <w:r>
        <w:rPr>
          <w:rFonts w:ascii="Arial Black"/>
          <w:sz w:val="36"/>
        </w:rPr>
        <w:t>Nat</w:t>
      </w:r>
      <w:r w:rsidR="001972B8">
        <w:rPr>
          <w:rFonts w:ascii="Arial Black"/>
          <w:sz w:val="36"/>
        </w:rPr>
        <w:t xml:space="preserve">ional Conference on </w:t>
      </w:r>
      <w:r w:rsidR="009648D7">
        <w:rPr>
          <w:rFonts w:ascii="Arial Black"/>
          <w:sz w:val="36"/>
        </w:rPr>
        <w:t>Recent Advances in Engineering and Technology</w:t>
      </w:r>
      <w:r w:rsidR="0078786E">
        <w:rPr>
          <w:rFonts w:ascii="Arial Black"/>
          <w:sz w:val="36"/>
        </w:rPr>
        <w:t xml:space="preserve"> </w:t>
      </w:r>
      <w:r w:rsidR="001972B8">
        <w:rPr>
          <w:rFonts w:ascii="Arial Black"/>
          <w:sz w:val="36"/>
        </w:rPr>
        <w:t>(</w:t>
      </w:r>
      <w:r>
        <w:rPr>
          <w:rFonts w:ascii="Arial Black"/>
          <w:sz w:val="28"/>
        </w:rPr>
        <w:t>N</w:t>
      </w:r>
      <w:r w:rsidR="009648D7">
        <w:rPr>
          <w:rFonts w:ascii="Arial Black"/>
          <w:sz w:val="28"/>
        </w:rPr>
        <w:t>CRAET-2K2</w:t>
      </w:r>
      <w:r>
        <w:rPr>
          <w:rFonts w:ascii="Arial Black"/>
          <w:sz w:val="28"/>
        </w:rPr>
        <w:t>4</w:t>
      </w:r>
      <w:r w:rsidR="001972B8">
        <w:rPr>
          <w:rFonts w:ascii="Arial Black"/>
          <w:sz w:val="28"/>
        </w:rPr>
        <w:t>)</w:t>
      </w:r>
    </w:p>
    <w:p w:rsidR="009648D7" w:rsidRDefault="009648D7">
      <w:pPr>
        <w:spacing w:before="1" w:line="196" w:lineRule="auto"/>
        <w:ind w:left="924" w:right="925" w:hanging="1"/>
        <w:jc w:val="center"/>
        <w:rPr>
          <w:rFonts w:ascii="Arial Black"/>
          <w:sz w:val="28"/>
        </w:rPr>
      </w:pPr>
      <w:r>
        <w:rPr>
          <w:rFonts w:ascii="Arial Black"/>
          <w:sz w:val="28"/>
        </w:rPr>
        <w:t>2</w:t>
      </w:r>
      <w:r w:rsidR="00891951">
        <w:rPr>
          <w:rFonts w:ascii="Arial Black"/>
          <w:sz w:val="28"/>
        </w:rPr>
        <w:t>3</w:t>
      </w:r>
      <w:r w:rsidR="00891951">
        <w:rPr>
          <w:rFonts w:ascii="Arial Black"/>
          <w:sz w:val="28"/>
          <w:vertAlign w:val="superscript"/>
        </w:rPr>
        <w:t>rd</w:t>
      </w:r>
      <w:r>
        <w:rPr>
          <w:rFonts w:ascii="Arial Black"/>
          <w:sz w:val="28"/>
        </w:rPr>
        <w:t xml:space="preserve"> April 202</w:t>
      </w:r>
      <w:r w:rsidR="00891951">
        <w:rPr>
          <w:rFonts w:ascii="Arial Black"/>
          <w:sz w:val="28"/>
        </w:rPr>
        <w:t>4</w:t>
      </w:r>
    </w:p>
    <w:p w:rsidR="009648D7" w:rsidRDefault="009648D7">
      <w:pPr>
        <w:spacing w:before="1" w:line="196" w:lineRule="auto"/>
        <w:ind w:left="924" w:right="925" w:hanging="1"/>
        <w:jc w:val="center"/>
        <w:rPr>
          <w:rFonts w:ascii="Arial Black"/>
          <w:sz w:val="28"/>
        </w:rPr>
      </w:pPr>
    </w:p>
    <w:p w:rsidR="007A6358" w:rsidRDefault="0079460A">
      <w:pPr>
        <w:pStyle w:val="BodyText"/>
        <w:spacing w:line="20" w:lineRule="exact"/>
        <w:ind w:left="110"/>
        <w:rPr>
          <w:rFonts w:ascii="Arial"/>
          <w:sz w:val="2"/>
        </w:rPr>
      </w:pPr>
      <w:r>
        <w:rPr>
          <w:rFonts w:ascii="Arial"/>
          <w:sz w:val="2"/>
        </w:rPr>
      </w:r>
      <w:r>
        <w:rPr>
          <w:rFonts w:ascii="Arial"/>
          <w:sz w:val="2"/>
        </w:rPr>
        <w:pict>
          <v:group id="_x0000_s1026" style="width:516pt;height:.5pt;mso-position-horizontal-relative:char;mso-position-vertical-relative:line" coordsize="10320,10">
            <v:rect id="_x0000_s1027" style="position:absolute;width:10320;height:10" fillcolor="black" stroked="f"/>
            <w10:wrap type="none"/>
            <w10:anchorlock/>
          </v:group>
        </w:pict>
      </w:r>
    </w:p>
    <w:p w:rsidR="007A6358" w:rsidRDefault="001972B8">
      <w:pPr>
        <w:pStyle w:val="Heading1"/>
        <w:spacing w:before="217"/>
      </w:pPr>
      <w:proofErr w:type="gramStart"/>
      <w:r>
        <w:rPr>
          <w:sz w:val="28"/>
        </w:rPr>
        <w:t>1.</w:t>
      </w:r>
      <w:r>
        <w:t>Name</w:t>
      </w:r>
      <w:proofErr w:type="gramEnd"/>
      <w:r w:rsidR="0078786E">
        <w:t xml:space="preserve"> </w:t>
      </w:r>
      <w:r>
        <w:t>of corresponding</w:t>
      </w:r>
      <w:r w:rsidR="0078786E">
        <w:t xml:space="preserve"> </w:t>
      </w:r>
      <w:r>
        <w:t>Author:………………………………………………………..................</w:t>
      </w:r>
    </w:p>
    <w:p w:rsidR="007A6358" w:rsidRDefault="001972B8">
      <w:pPr>
        <w:spacing w:before="151"/>
        <w:ind w:left="319"/>
        <w:rPr>
          <w:b/>
          <w:sz w:val="24"/>
        </w:rPr>
      </w:pPr>
      <w:proofErr w:type="gramStart"/>
      <w:r>
        <w:rPr>
          <w:b/>
          <w:sz w:val="28"/>
        </w:rPr>
        <w:t>2.</w:t>
      </w:r>
      <w:r>
        <w:rPr>
          <w:b/>
          <w:sz w:val="24"/>
        </w:rPr>
        <w:t>Designation</w:t>
      </w:r>
      <w:proofErr w:type="gramEnd"/>
      <w:r>
        <w:rPr>
          <w:b/>
          <w:sz w:val="24"/>
        </w:rPr>
        <w:t>/</w:t>
      </w:r>
      <w:r w:rsidR="0078786E">
        <w:rPr>
          <w:b/>
          <w:sz w:val="24"/>
        </w:rPr>
        <w:t xml:space="preserve"> </w:t>
      </w:r>
      <w:r>
        <w:rPr>
          <w:b/>
          <w:sz w:val="24"/>
        </w:rPr>
        <w:t>Institution</w:t>
      </w:r>
      <w:r w:rsidR="0078786E">
        <w:rPr>
          <w:b/>
          <w:sz w:val="24"/>
        </w:rPr>
        <w:t xml:space="preserve"> </w:t>
      </w:r>
      <w:r>
        <w:rPr>
          <w:b/>
          <w:sz w:val="24"/>
        </w:rPr>
        <w:t>of corresponding author:……………………………………………...</w:t>
      </w:r>
    </w:p>
    <w:p w:rsidR="007A6358" w:rsidRDefault="001972B8">
      <w:pPr>
        <w:pStyle w:val="Heading1"/>
        <w:spacing w:before="152"/>
      </w:pPr>
      <w:proofErr w:type="gramStart"/>
      <w:r>
        <w:rPr>
          <w:sz w:val="28"/>
        </w:rPr>
        <w:t>3.</w:t>
      </w:r>
      <w:r>
        <w:t>Name</w:t>
      </w:r>
      <w:proofErr w:type="gramEnd"/>
      <w:r w:rsidR="0078786E">
        <w:t xml:space="preserve"> </w:t>
      </w:r>
      <w:r>
        <w:t>of co -author(if any): ……………………………………………………………………</w:t>
      </w:r>
    </w:p>
    <w:p w:rsidR="007A6358" w:rsidRDefault="001972B8">
      <w:pPr>
        <w:spacing w:before="162"/>
        <w:ind w:left="1039"/>
        <w:rPr>
          <w:b/>
          <w:sz w:val="24"/>
        </w:rPr>
      </w:pPr>
      <w:r>
        <w:rPr>
          <w:b/>
          <w:sz w:val="24"/>
        </w:rPr>
        <w:t>1. …………………………………………………………..........................................................</w:t>
      </w:r>
    </w:p>
    <w:p w:rsidR="007A6358" w:rsidRDefault="001972B8">
      <w:pPr>
        <w:pStyle w:val="Heading1"/>
        <w:spacing w:before="136"/>
        <w:ind w:left="1039"/>
      </w:pPr>
      <w:r>
        <w:t>2. ………………………………………………………………………………………………...</w:t>
      </w:r>
    </w:p>
    <w:p w:rsidR="007A6358" w:rsidRDefault="001972B8">
      <w:pPr>
        <w:spacing w:before="137"/>
        <w:ind w:left="1039"/>
        <w:rPr>
          <w:b/>
          <w:sz w:val="24"/>
        </w:rPr>
      </w:pPr>
      <w:r>
        <w:rPr>
          <w:b/>
          <w:sz w:val="24"/>
        </w:rPr>
        <w:t>3. ………………………………………………………………………………………………...</w:t>
      </w:r>
    </w:p>
    <w:p w:rsidR="007A6358" w:rsidRDefault="001972B8">
      <w:pPr>
        <w:pStyle w:val="Heading1"/>
        <w:ind w:left="1039"/>
      </w:pPr>
      <w:r>
        <w:t>4. ………………………………………………………………………………………………...</w:t>
      </w:r>
    </w:p>
    <w:p w:rsidR="007A6358" w:rsidRDefault="001972B8">
      <w:pPr>
        <w:spacing w:before="133"/>
        <w:ind w:left="319"/>
        <w:rPr>
          <w:b/>
          <w:sz w:val="24"/>
        </w:rPr>
      </w:pPr>
      <w:proofErr w:type="gramStart"/>
      <w:r>
        <w:rPr>
          <w:b/>
          <w:sz w:val="28"/>
        </w:rPr>
        <w:t>4.</w:t>
      </w:r>
      <w:r>
        <w:rPr>
          <w:b/>
          <w:sz w:val="24"/>
        </w:rPr>
        <w:t>Title</w:t>
      </w:r>
      <w:proofErr w:type="gramEnd"/>
      <w:r w:rsidR="0078786E">
        <w:rPr>
          <w:b/>
          <w:sz w:val="24"/>
        </w:rPr>
        <w:t xml:space="preserve"> </w:t>
      </w:r>
      <w:r>
        <w:rPr>
          <w:b/>
          <w:sz w:val="24"/>
        </w:rPr>
        <w:t>of</w:t>
      </w:r>
      <w:r w:rsidR="0078786E">
        <w:rPr>
          <w:b/>
          <w:sz w:val="24"/>
        </w:rPr>
        <w:t xml:space="preserve"> </w:t>
      </w:r>
      <w:r>
        <w:rPr>
          <w:b/>
          <w:sz w:val="24"/>
        </w:rPr>
        <w:t>Paper/paper</w:t>
      </w:r>
      <w:r w:rsidR="0078786E">
        <w:rPr>
          <w:b/>
          <w:sz w:val="24"/>
        </w:rPr>
        <w:t xml:space="preserve"> </w:t>
      </w:r>
      <w:r>
        <w:rPr>
          <w:b/>
          <w:sz w:val="24"/>
        </w:rPr>
        <w:t>ID……………………………………………………………………………</w:t>
      </w:r>
    </w:p>
    <w:p w:rsidR="007A6358" w:rsidRDefault="001972B8">
      <w:pPr>
        <w:pStyle w:val="Heading1"/>
        <w:spacing w:before="159"/>
      </w:pPr>
      <w:r>
        <w:t>…………………………………………………………………………………………………………...</w:t>
      </w:r>
    </w:p>
    <w:p w:rsidR="007A6358" w:rsidRDefault="001972B8">
      <w:pPr>
        <w:pStyle w:val="BodyText"/>
        <w:spacing w:before="228" w:line="276" w:lineRule="auto"/>
        <w:ind w:left="139" w:right="135"/>
        <w:jc w:val="both"/>
      </w:pPr>
      <w:r>
        <w:t xml:space="preserve">The copyright of the paper, identified above, is </w:t>
      </w:r>
      <w:r w:rsidRPr="001972B8">
        <w:t xml:space="preserve">transferred to </w:t>
      </w:r>
      <w:r w:rsidR="00891951">
        <w:t>N</w:t>
      </w:r>
      <w:r w:rsidRPr="001972B8">
        <w:t>CRAET-2K2</w:t>
      </w:r>
      <w:r w:rsidR="00891951">
        <w:t>4</w:t>
      </w:r>
      <w:r w:rsidRPr="001972B8">
        <w:t>.</w:t>
      </w:r>
      <w:r>
        <w:t xml:space="preserve"> The copyright transfer covers</w:t>
      </w:r>
      <w:r w:rsidR="0078786E">
        <w:t xml:space="preserve"> </w:t>
      </w:r>
      <w:r>
        <w:t>the sole right to print, publishes and distribute throughout the world, the said conference in any</w:t>
      </w:r>
      <w:r w:rsidR="0078786E">
        <w:t xml:space="preserve"> </w:t>
      </w:r>
      <w:r>
        <w:t>medium, as such in its electronics form (offline, online) including further transferring the publication to</w:t>
      </w:r>
      <w:r w:rsidR="0078786E">
        <w:t xml:space="preserve"> </w:t>
      </w:r>
      <w:r>
        <w:t xml:space="preserve">any agency as deemed fit by the organizers of the </w:t>
      </w:r>
      <w:r w:rsidR="00891951">
        <w:t>N</w:t>
      </w:r>
      <w:r w:rsidRPr="001972B8">
        <w:t>CRAET-2K2</w:t>
      </w:r>
      <w:r w:rsidR="00891951">
        <w:t>4</w:t>
      </w:r>
      <w:r>
        <w:t>. The author warrants that the contribution</w:t>
      </w:r>
      <w:r w:rsidR="0078786E">
        <w:t xml:space="preserve"> </w:t>
      </w:r>
      <w:r>
        <w:t>is original, except for copyrighted works (including illustrations, tables and text quotes) that have been</w:t>
      </w:r>
      <w:r w:rsidR="0078786E">
        <w:t xml:space="preserve"> </w:t>
      </w:r>
      <w:r>
        <w:t>included with permission of the copyright holder. The author also warrants that the contribution has not</w:t>
      </w:r>
      <w:r w:rsidR="0078786E">
        <w:t xml:space="preserve"> </w:t>
      </w:r>
      <w:r>
        <w:t>been published in whole or part and does not violate any copyright, trademark, patent, statutory rights or</w:t>
      </w:r>
      <w:r w:rsidR="0078786E">
        <w:t xml:space="preserve"> </w:t>
      </w:r>
      <w:r>
        <w:t>proprietary</w:t>
      </w:r>
      <w:r w:rsidR="0078786E">
        <w:t xml:space="preserve"> </w:t>
      </w:r>
      <w:r>
        <w:t>rights</w:t>
      </w:r>
      <w:r w:rsidR="0078786E">
        <w:t xml:space="preserve"> </w:t>
      </w:r>
      <w:r>
        <w:t>of</w:t>
      </w:r>
      <w:r w:rsidR="0078786E">
        <w:t xml:space="preserve"> </w:t>
      </w:r>
      <w:r>
        <w:t>others and sponsoring</w:t>
      </w:r>
      <w:r w:rsidR="0078786E">
        <w:t xml:space="preserve"> </w:t>
      </w:r>
      <w:r>
        <w:t>organization, if any.</w:t>
      </w:r>
    </w:p>
    <w:p w:rsidR="007A6358" w:rsidRDefault="007A6358">
      <w:pPr>
        <w:pStyle w:val="BodyText"/>
        <w:spacing w:before="7"/>
        <w:rPr>
          <w:sz w:val="27"/>
        </w:rPr>
      </w:pPr>
    </w:p>
    <w:p w:rsidR="007A6358" w:rsidRDefault="001972B8">
      <w:pPr>
        <w:pStyle w:val="BodyText"/>
        <w:spacing w:line="276" w:lineRule="auto"/>
        <w:ind w:left="139" w:right="135"/>
        <w:jc w:val="both"/>
      </w:pPr>
      <w:r>
        <w:t>The corresponding author signs for and accepts responsibility for releasing this material on behalf of any</w:t>
      </w:r>
      <w:r w:rsidR="0078786E">
        <w:t xml:space="preserve"> </w:t>
      </w:r>
      <w:r>
        <w:t>and</w:t>
      </w:r>
      <w:r w:rsidR="0078786E">
        <w:t xml:space="preserve"> </w:t>
      </w:r>
      <w:r>
        <w:t>all Co-Authors.</w:t>
      </w:r>
    </w:p>
    <w:p w:rsidR="007A6358" w:rsidRDefault="007A6358">
      <w:pPr>
        <w:pStyle w:val="BodyText"/>
        <w:spacing w:before="2"/>
        <w:rPr>
          <w:sz w:val="28"/>
        </w:rPr>
      </w:pPr>
    </w:p>
    <w:p w:rsidR="007A6358" w:rsidRDefault="001972B8">
      <w:pPr>
        <w:pStyle w:val="Heading1"/>
        <w:spacing w:before="0"/>
        <w:ind w:left="139"/>
        <w:jc w:val="both"/>
      </w:pPr>
      <w:r>
        <w:t>Name</w:t>
      </w:r>
      <w:r w:rsidR="0078786E">
        <w:t xml:space="preserve"> </w:t>
      </w:r>
      <w:r>
        <w:t>and</w:t>
      </w:r>
      <w:r w:rsidR="0078786E">
        <w:t xml:space="preserve"> </w:t>
      </w:r>
      <w:r>
        <w:t>Signature</w:t>
      </w:r>
      <w:r w:rsidR="0078786E">
        <w:t xml:space="preserve"> </w:t>
      </w:r>
      <w:r>
        <w:t>of</w:t>
      </w:r>
      <w:r w:rsidR="0078786E">
        <w:t xml:space="preserve"> </w:t>
      </w:r>
      <w:r>
        <w:t>Corresponding</w:t>
      </w:r>
      <w:r w:rsidR="0078786E">
        <w:t xml:space="preserve"> </w:t>
      </w:r>
      <w:r>
        <w:t>Author</w:t>
      </w:r>
    </w:p>
    <w:p w:rsidR="007A6358" w:rsidRDefault="007A6358">
      <w:pPr>
        <w:pStyle w:val="BodyText"/>
        <w:rPr>
          <w:b/>
          <w:sz w:val="26"/>
        </w:rPr>
      </w:pPr>
    </w:p>
    <w:p w:rsidR="007A6358" w:rsidRDefault="007A6358">
      <w:pPr>
        <w:pStyle w:val="BodyText"/>
        <w:rPr>
          <w:b/>
          <w:sz w:val="26"/>
        </w:rPr>
      </w:pPr>
    </w:p>
    <w:p w:rsidR="007A6358" w:rsidRDefault="001972B8">
      <w:pPr>
        <w:pStyle w:val="BodyText"/>
        <w:ind w:left="139" w:right="9814"/>
      </w:pPr>
      <w:r>
        <w:t>Date:</w:t>
      </w:r>
    </w:p>
    <w:p w:rsidR="007A6358" w:rsidRDefault="001972B8">
      <w:pPr>
        <w:pStyle w:val="BodyText"/>
        <w:spacing w:before="41"/>
        <w:ind w:left="139" w:right="9814"/>
      </w:pPr>
      <w:r>
        <w:rPr>
          <w:spacing w:val="-1"/>
        </w:rPr>
        <w:t>Place:</w:t>
      </w:r>
    </w:p>
    <w:sectPr w:rsidR="007A6358" w:rsidSect="0079460A">
      <w:type w:val="continuous"/>
      <w:pgSz w:w="12240" w:h="15840"/>
      <w:pgMar w:top="240" w:right="620" w:bottom="280" w:left="10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7A6358"/>
    <w:rsid w:val="001972B8"/>
    <w:rsid w:val="0078786E"/>
    <w:rsid w:val="0079460A"/>
    <w:rsid w:val="007A6358"/>
    <w:rsid w:val="00891951"/>
    <w:rsid w:val="009648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79460A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rsid w:val="0079460A"/>
    <w:pPr>
      <w:spacing w:before="137"/>
      <w:ind w:left="319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79460A"/>
    <w:rPr>
      <w:sz w:val="24"/>
      <w:szCs w:val="24"/>
    </w:rPr>
  </w:style>
  <w:style w:type="paragraph" w:styleId="Title">
    <w:name w:val="Title"/>
    <w:basedOn w:val="Normal"/>
    <w:uiPriority w:val="1"/>
    <w:qFormat/>
    <w:rsid w:val="0079460A"/>
    <w:pPr>
      <w:spacing w:before="85" w:line="412" w:lineRule="exact"/>
      <w:ind w:left="1781" w:right="1766"/>
      <w:jc w:val="center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  <w:rsid w:val="0079460A"/>
  </w:style>
  <w:style w:type="paragraph" w:customStyle="1" w:styleId="TableParagraph">
    <w:name w:val="Table Paragraph"/>
    <w:basedOn w:val="Normal"/>
    <w:uiPriority w:val="1"/>
    <w:qFormat/>
    <w:rsid w:val="0079460A"/>
  </w:style>
  <w:style w:type="paragraph" w:styleId="BalloonText">
    <w:name w:val="Balloon Text"/>
    <w:basedOn w:val="Normal"/>
    <w:link w:val="BalloonTextChar"/>
    <w:uiPriority w:val="99"/>
    <w:semiHidden/>
    <w:unhideWhenUsed/>
    <w:rsid w:val="009648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48D7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648D7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91951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craet2024@gmail.com," TargetMode="External"/><Relationship Id="rId5" Type="http://schemas.openxmlformats.org/officeDocument/2006/relationships/hyperlink" Target="http://www.niuniv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4</cp:revision>
  <dcterms:created xsi:type="dcterms:W3CDTF">2023-02-21T10:29:00Z</dcterms:created>
  <dcterms:modified xsi:type="dcterms:W3CDTF">2024-04-18T04:10:00Z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2023-02-21T00:00:00Z</vt:filetime>
  </property>
</Properties>
</file>